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F8" w:rsidRDefault="00B356F8" w:rsidP="00B356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ПРАКТИЧЕСКАЯ       РАБОТА № 1</w:t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 Построение дерева целей организации</w:t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  Научиться построению дерева целей организации</w:t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6F8" w:rsidRDefault="00B356F8" w:rsidP="00B356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  работы:</w:t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proofErr w:type="gramStart"/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sz w:val="28"/>
          <w:szCs w:val="28"/>
        </w:rPr>
        <w:t>аписать основные понятия и алгоритм построения дерева целей;</w:t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/>
          <w:sz w:val="28"/>
          <w:szCs w:val="28"/>
        </w:rPr>
        <w:t>арисовать схему дерева целей;</w:t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proofErr w:type="gramStart"/>
      <w:r>
        <w:rPr>
          <w:rFonts w:ascii="Times New Roman" w:hAnsi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</w:rPr>
        <w:t>остроить схему дерева целей любой организации (свой пример)</w:t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делать вывод</w:t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6F8" w:rsidRDefault="00B356F8" w:rsidP="00B356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сведения:</w:t>
      </w:r>
    </w:p>
    <w:p w:rsidR="00B356F8" w:rsidRDefault="00B356F8" w:rsidP="00B356F8">
      <w:pPr>
        <w:shd w:val="clear" w:color="auto" w:fill="FEFEFE"/>
        <w:spacing w:after="0" w:line="300" w:lineRule="atLeas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Успешность организации во многом зависит от грамотного планирования. Максимальная прибыль и высокая рентабельность в перспективе — это всегда генеральная цель. Какова роль дерева целей в планировании?</w:t>
      </w:r>
    </w:p>
    <w:p w:rsidR="00B356F8" w:rsidRPr="00B356F8" w:rsidRDefault="00B356F8" w:rsidP="00B356F8">
      <w:pPr>
        <w:shd w:val="clear" w:color="auto" w:fill="FEFEFE"/>
        <w:spacing w:after="144" w:line="240" w:lineRule="atLeast"/>
        <w:textAlignment w:val="baseline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356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Что такое дерево целей?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Управленческие цели представлены в большом количестве и разнообразии, поэтому каждое предприятие нуждается в комплексном, системном подходе  выбору их состава. Процесс постановки целей именуется целеполаганием.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Дерево целей организаци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и–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это:</w:t>
      </w:r>
    </w:p>
    <w:p w:rsidR="00B356F8" w:rsidRDefault="00B356F8" w:rsidP="00B356F8">
      <w:pPr>
        <w:numPr>
          <w:ilvl w:val="0"/>
          <w:numId w:val="1"/>
        </w:numPr>
        <w:shd w:val="clear" w:color="auto" w:fill="FEFEFE"/>
        <w:spacing w:after="0" w:line="240" w:lineRule="auto"/>
        <w:ind w:left="56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структурированный перечень, схема организационных целей;</w:t>
      </w:r>
    </w:p>
    <w:p w:rsidR="00B356F8" w:rsidRDefault="00B356F8" w:rsidP="00B356F8">
      <w:pPr>
        <w:numPr>
          <w:ilvl w:val="0"/>
          <w:numId w:val="1"/>
        </w:numPr>
        <w:shd w:val="clear" w:color="auto" w:fill="FEFEFE"/>
        <w:spacing w:after="0" w:line="240" w:lineRule="auto"/>
        <w:ind w:left="56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иерархия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разноуровневых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целей;</w:t>
      </w:r>
    </w:p>
    <w:p w:rsidR="00B356F8" w:rsidRDefault="00B356F8" w:rsidP="00B356F8">
      <w:pPr>
        <w:numPr>
          <w:ilvl w:val="0"/>
          <w:numId w:val="1"/>
        </w:numPr>
        <w:shd w:val="clear" w:color="auto" w:fill="FEFEFE"/>
        <w:spacing w:after="0" w:line="300" w:lineRule="atLeast"/>
        <w:ind w:left="56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модель, которая позволяет упорядочить и объединить цели в единый комплекс.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Продуктом применения данного метода стратегического планирования должна стать логичная и простая схема управления предприятием. Дерево целей дает возможность обосновать генеральную цель и делает подцели более достижимыми.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Система целей определяется организационной структурой. Огромная структура, большое число отделов и рабочих линий потребуют разработки сложного «ветвистого» дерева со многими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декомпозиционными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уровнями.</w:t>
      </w:r>
    </w:p>
    <w:p w:rsidR="00B356F8" w:rsidRDefault="00B356F8" w:rsidP="00B356F8">
      <w:pPr>
        <w:shd w:val="clear" w:color="auto" w:fill="FEFEFE"/>
        <w:spacing w:after="300" w:line="300" w:lineRule="atLeast"/>
        <w:jc w:val="center"/>
        <w:textAlignment w:val="baseline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/>
          <w:noProof/>
          <w:color w:val="000000"/>
          <w:sz w:val="21"/>
          <w:szCs w:val="21"/>
          <w:lang w:eastAsia="ru-RU"/>
        </w:rPr>
        <w:drawing>
          <wp:inline distT="0" distB="0" distL="0" distR="0" wp14:anchorId="610DF97C" wp14:editId="7028E382">
            <wp:extent cx="4362450" cy="2533650"/>
            <wp:effectExtent l="0" t="0" r="0" b="0"/>
            <wp:docPr id="1" name="Рисунок 6" descr="дерево целей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дерево целей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outlineLvl w:val="1"/>
        <w:rPr>
          <w:rFonts w:ascii="Times New Roman" w:eastAsia="Times New Roman" w:hAnsi="Times New Roman"/>
          <w:color w:val="E9A635"/>
          <w:sz w:val="28"/>
          <w:szCs w:val="28"/>
          <w:lang w:eastAsia="ru-RU"/>
        </w:rPr>
      </w:pPr>
    </w:p>
    <w:p w:rsidR="00B356F8" w:rsidRPr="00B356F8" w:rsidRDefault="00B356F8" w:rsidP="00B356F8">
      <w:pPr>
        <w:shd w:val="clear" w:color="auto" w:fill="FEFEFE"/>
        <w:spacing w:after="0" w:line="240" w:lineRule="auto"/>
        <w:textAlignment w:val="baseline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356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>Вершина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Дерево заполняется «сверху вниз», от центральных целей к второстепенным задачам. В «вершине» («корне») располагается генеральная цель, достижение которой – непростая задача. Значит, предстоит разложить ее на меньшие элементы, «цели-ветви», то есть провести декомпозицию. Так возникает план движения к главной цели.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последующие уровни формируются так, чтобы способствовать достижению предыдущего.</w:t>
      </w:r>
    </w:p>
    <w:tbl>
      <w:tblPr>
        <w:tblW w:w="0" w:type="auto"/>
        <w:jc w:val="center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7003"/>
      </w:tblGrid>
      <w:tr w:rsidR="00B356F8" w:rsidTr="00B356F8">
        <w:trPr>
          <w:jc w:val="center"/>
        </w:trPr>
        <w:tc>
          <w:tcPr>
            <w:tcW w:w="237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720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B356F8" w:rsidTr="00B356F8">
        <w:trPr>
          <w:jc w:val="center"/>
        </w:trPr>
        <w:tc>
          <w:tcPr>
            <w:tcW w:w="237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</w:tc>
        <w:tc>
          <w:tcPr>
            <w:tcW w:w="720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Максимизация прибыли от продаж продуктов или услуг в необходимом качестве и объеме</w:t>
            </w:r>
          </w:p>
        </w:tc>
      </w:tr>
      <w:tr w:rsidR="00B356F8" w:rsidTr="00B356F8">
        <w:trPr>
          <w:jc w:val="center"/>
        </w:trPr>
        <w:tc>
          <w:tcPr>
            <w:tcW w:w="237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Научно-техническая</w:t>
            </w:r>
          </w:p>
        </w:tc>
        <w:tc>
          <w:tcPr>
            <w:tcW w:w="720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Поддержание продуктов и услуг на заданном научно-техническом уровне, НИОКР, повышение производительности труда за счет внедрения ноу-хау</w:t>
            </w:r>
          </w:p>
        </w:tc>
      </w:tr>
      <w:tr w:rsidR="00B356F8" w:rsidTr="00B356F8">
        <w:trPr>
          <w:jc w:val="center"/>
        </w:trPr>
        <w:tc>
          <w:tcPr>
            <w:tcW w:w="237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720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плана по выпуску продукции. Поддержание ритмичности и качества производства</w:t>
            </w:r>
          </w:p>
        </w:tc>
      </w:tr>
      <w:tr w:rsidR="00B356F8" w:rsidTr="00B356F8">
        <w:trPr>
          <w:jc w:val="center"/>
        </w:trPr>
        <w:tc>
          <w:tcPr>
            <w:tcW w:w="237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7200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Совершенствование, развитие и пополнение кадрового ресурса</w:t>
            </w:r>
          </w:p>
        </w:tc>
      </w:tr>
      <w:tr w:rsidR="00B356F8" w:rsidTr="00B356F8">
        <w:trPr>
          <w:jc w:val="center"/>
        </w:trPr>
        <w:tc>
          <w:tcPr>
            <w:tcW w:w="0" w:type="auto"/>
            <w:gridSpan w:val="2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Направления целей</w:t>
            </w:r>
          </w:p>
        </w:tc>
      </w:tr>
    </w:tbl>
    <w:p w:rsidR="00B356F8" w:rsidRPr="00B356F8" w:rsidRDefault="00B356F8" w:rsidP="00B356F8">
      <w:pPr>
        <w:shd w:val="clear" w:color="auto" w:fill="FEFEFE"/>
        <w:spacing w:after="0" w:line="240" w:lineRule="auto"/>
        <w:textAlignment w:val="baseline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356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Ветви и листья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Ветви – подцели, простирающиеся от вершины, снова подвергаются разложению. «Побеги на ветвях» представляют собой следующий уровень целей. Процесс повторяется на каждом уровне до упрощения целей. Простота – это достижимость, понятность и логичность.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«ветви» описывают результат, который выражает конкретный показатель. Цели одной параллели не зависят друг от друга.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Дерево целей предприятия создается на основе 3 важных элементов любой цели.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32"/>
        <w:gridCol w:w="3120"/>
      </w:tblGrid>
      <w:tr w:rsidR="00B356F8" w:rsidTr="00B356F8">
        <w:trPr>
          <w:jc w:val="center"/>
        </w:trPr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Выражение цели</w:t>
            </w:r>
          </w:p>
        </w:tc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Масштабность</w:t>
            </w:r>
          </w:p>
        </w:tc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Срок (время работы)</w:t>
            </w:r>
          </w:p>
        </w:tc>
      </w:tr>
      <w:tr w:rsidR="00B356F8" w:rsidTr="00B356F8">
        <w:trPr>
          <w:jc w:val="center"/>
        </w:trPr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выглядит результат? Что предстоит выполнить?</w:t>
            </w:r>
          </w:p>
        </w:tc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какому объему стремиться?</w:t>
            </w:r>
          </w:p>
        </w:tc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какому сроку надо достичь планируемой цели?</w:t>
            </w:r>
          </w:p>
        </w:tc>
      </w:tr>
      <w:tr w:rsidR="00B356F8" w:rsidTr="00B356F8">
        <w:trPr>
          <w:jc w:val="center"/>
        </w:trPr>
        <w:tc>
          <w:tcPr>
            <w:tcW w:w="3195" w:type="dxa"/>
            <w:shd w:val="clear" w:color="auto" w:fill="FEFEFE"/>
            <w:vAlign w:val="center"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FEFEFE"/>
            <w:vAlign w:val="center"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  <w:shd w:val="clear" w:color="auto" w:fill="FEFEFE"/>
            <w:vAlign w:val="center"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bookmarkEnd w:id="0"/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«Листья» — это конкретные мероприятия для достижения цели. Характеристики и показатели, указанные на «листьях», способствуют выбору лучшего варианта:</w:t>
      </w:r>
    </w:p>
    <w:p w:rsidR="00B356F8" w:rsidRDefault="00B356F8" w:rsidP="00B356F8">
      <w:pPr>
        <w:numPr>
          <w:ilvl w:val="0"/>
          <w:numId w:val="2"/>
        </w:numPr>
        <w:shd w:val="clear" w:color="auto" w:fill="FEFEFE"/>
        <w:spacing w:after="0" w:line="240" w:lineRule="auto"/>
        <w:ind w:left="56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выполнения;</w:t>
      </w:r>
    </w:p>
    <w:p w:rsidR="00B356F8" w:rsidRDefault="00B356F8" w:rsidP="00B356F8">
      <w:pPr>
        <w:numPr>
          <w:ilvl w:val="0"/>
          <w:numId w:val="2"/>
        </w:numPr>
        <w:shd w:val="clear" w:color="auto" w:fill="FEFEFE"/>
        <w:spacing w:after="0" w:line="240" w:lineRule="auto"/>
        <w:ind w:left="56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вероятность достижения цели к запланированному сроку;</w:t>
      </w:r>
    </w:p>
    <w:p w:rsidR="00B356F8" w:rsidRDefault="00B356F8" w:rsidP="00B356F8">
      <w:pPr>
        <w:numPr>
          <w:ilvl w:val="0"/>
          <w:numId w:val="2"/>
        </w:numPr>
        <w:shd w:val="clear" w:color="auto" w:fill="FEFEFE"/>
        <w:spacing w:after="0" w:line="240" w:lineRule="auto"/>
        <w:ind w:left="56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стоимостные показатели;</w:t>
      </w:r>
    </w:p>
    <w:p w:rsidR="00B356F8" w:rsidRDefault="00B356F8" w:rsidP="00B356F8">
      <w:pPr>
        <w:numPr>
          <w:ilvl w:val="0"/>
          <w:numId w:val="2"/>
        </w:numPr>
        <w:shd w:val="clear" w:color="auto" w:fill="FEFEFE"/>
        <w:spacing w:after="0" w:line="240" w:lineRule="auto"/>
        <w:ind w:left="56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 расходуемых ресурсов.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Элементы дерева в одной группе связываются между собой через логическое «И» (обозначается «</w:t>
      </w:r>
      <w:r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∧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»). Альтернативные группы взаимодействуют через «ИЛИ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(«</w:t>
      </w:r>
      <w:r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∨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»).</w:t>
      </w:r>
      <w:proofErr w:type="gramEnd"/>
    </w:p>
    <w:p w:rsidR="00B356F8" w:rsidRPr="00B356F8" w:rsidRDefault="00B356F8" w:rsidP="00B356F8">
      <w:pPr>
        <w:shd w:val="clear" w:color="auto" w:fill="FEFEFE"/>
        <w:spacing w:after="0" w:line="240" w:lineRule="auto"/>
        <w:textAlignment w:val="baseline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B356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Дерево целей организации. Пример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Рассмотрим простую схему целей для максимизации прибыли при росте результатов и снижении затрат.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Для приближения к генеральной цели (высокая рентабельность и максимум прибыли) предстоит проработать три направления. Внести полученные варианты в дерево целей организации. Пример представлен в форме таблицы.</w:t>
      </w:r>
    </w:p>
    <w:p w:rsidR="00B356F8" w:rsidRDefault="00B356F8" w:rsidP="00B356F8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3114"/>
        <w:gridCol w:w="3126"/>
      </w:tblGrid>
      <w:tr w:rsidR="00B356F8" w:rsidTr="00B356F8">
        <w:trPr>
          <w:jc w:val="center"/>
        </w:trPr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Высокая результативность</w:t>
            </w:r>
          </w:p>
        </w:tc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Снижение издержек</w:t>
            </w:r>
          </w:p>
        </w:tc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Развитие компании</w:t>
            </w:r>
          </w:p>
        </w:tc>
      </w:tr>
      <w:tr w:rsidR="00B356F8" w:rsidTr="00B356F8">
        <w:trPr>
          <w:jc w:val="center"/>
        </w:trPr>
        <w:tc>
          <w:tcPr>
            <w:tcW w:w="9570" w:type="dxa"/>
            <w:gridSpan w:val="3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Достижение каждого пункта зависит от решения задач</w:t>
            </w:r>
          </w:p>
        </w:tc>
      </w:tr>
      <w:tr w:rsidR="00B356F8" w:rsidTr="00B356F8">
        <w:trPr>
          <w:jc w:val="center"/>
        </w:trPr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 Увеличить объемы реализации продукта</w:t>
            </w:r>
          </w:p>
          <w:p w:rsidR="00B356F8" w:rsidRDefault="00B356F8">
            <w:pPr>
              <w:spacing w:after="300" w:line="30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 Наращивать выпуск продуктов с высокой рентабельностью</w:t>
            </w:r>
          </w:p>
          <w:p w:rsidR="00B356F8" w:rsidRDefault="00B356F8">
            <w:pPr>
              <w:spacing w:after="300" w:line="30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 Оптимизировать ассортимент</w:t>
            </w:r>
          </w:p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 Повысить долю продуктов высокого качества</w:t>
            </w:r>
          </w:p>
        </w:tc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 Повысить эффективность использования ресурсов</w:t>
            </w:r>
          </w:p>
        </w:tc>
        <w:tc>
          <w:tcPr>
            <w:tcW w:w="3195" w:type="dxa"/>
            <w:shd w:val="clear" w:color="auto" w:fill="FEFEFE"/>
            <w:vAlign w:val="center"/>
            <w:hideMark/>
          </w:tcPr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 Увеличить объем и результативность капитальных вложений</w:t>
            </w:r>
          </w:p>
          <w:p w:rsidR="00B356F8" w:rsidRDefault="00B356F8">
            <w:pPr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3.2. Повысить удельный вес для инвестиций в инновации</w:t>
            </w:r>
          </w:p>
        </w:tc>
      </w:tr>
    </w:tbl>
    <w:p w:rsidR="00B356F8" w:rsidRDefault="00B356F8" w:rsidP="00B356F8">
      <w:pPr>
        <w:rPr>
          <w:rFonts w:ascii="Verdana" w:eastAsia="Times New Roman" w:hAnsi="Verdana"/>
          <w:color w:val="717171"/>
          <w:sz w:val="20"/>
          <w:szCs w:val="20"/>
          <w:shd w:val="clear" w:color="auto" w:fill="FFFFFF"/>
          <w:lang w:eastAsia="ru-RU"/>
        </w:rPr>
      </w:pPr>
    </w:p>
    <w:p w:rsidR="00B356F8" w:rsidRDefault="00B356F8" w:rsidP="00B356F8">
      <w:pPr>
        <w:rPr>
          <w:rFonts w:ascii="Times New Roman" w:eastAsia="Times New Roman" w:hAnsi="Times New Roman"/>
          <w:color w:val="71717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717171"/>
          <w:sz w:val="28"/>
          <w:szCs w:val="28"/>
          <w:shd w:val="clear" w:color="auto" w:fill="FFFFFF"/>
          <w:lang w:eastAsia="ru-RU"/>
        </w:rPr>
        <w:t>Пример дерева целей организации</w:t>
      </w:r>
    </w:p>
    <w:p w:rsidR="00B356F8" w:rsidRDefault="00B356F8" w:rsidP="00B356F8">
      <w:r>
        <w:rPr>
          <w:rFonts w:ascii="Verdana" w:eastAsia="Times New Roman" w:hAnsi="Verdana"/>
          <w:noProof/>
          <w:color w:val="717171"/>
          <w:sz w:val="20"/>
          <w:szCs w:val="20"/>
          <w:lang w:eastAsia="ru-RU"/>
        </w:rPr>
        <w:lastRenderedPageBreak/>
        <w:drawing>
          <wp:inline distT="0" distB="0" distL="0" distR="0" wp14:anchorId="097EDFCC" wp14:editId="635C3B8C">
            <wp:extent cx="5943600" cy="5734050"/>
            <wp:effectExtent l="0" t="0" r="0" b="0"/>
            <wp:docPr id="2" name="Рисунок 7" descr="1630_derevo_celei_organizacii__primer.jpg (71.93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630_derevo_celei_organizacii__primer.jpg (71.93 Kb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6F8" w:rsidRDefault="00B356F8" w:rsidP="00B356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0A7799" w:rsidRDefault="000A7799"/>
    <w:sectPr w:rsidR="000A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337C"/>
    <w:multiLevelType w:val="multilevel"/>
    <w:tmpl w:val="CC94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3D25AE"/>
    <w:multiLevelType w:val="multilevel"/>
    <w:tmpl w:val="9C9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8"/>
    <w:rsid w:val="000A7799"/>
    <w:rsid w:val="00B3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6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6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3618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2020-04-28T15:40:00Z</dcterms:created>
  <dcterms:modified xsi:type="dcterms:W3CDTF">2020-04-28T15:46:00Z</dcterms:modified>
</cp:coreProperties>
</file>